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DD98" w14:textId="77777777" w:rsidR="00B11712" w:rsidRDefault="00000000" w:rsidP="00B11712">
      <w:pPr>
        <w:spacing w:after="0" w:line="240" w:lineRule="auto"/>
        <w:jc w:val="center"/>
      </w:pPr>
      <w:r>
        <w:rPr>
          <w:b/>
        </w:rPr>
        <w:t>TREYNOR COMMUNITY SCHOOL DISTRICT</w:t>
      </w:r>
      <w:r>
        <w:rPr>
          <w:b/>
        </w:rPr>
        <w:br/>
      </w:r>
      <w:r>
        <w:t>Excellence is Expected – Excellence is Achieved</w:t>
      </w:r>
    </w:p>
    <w:p w14:paraId="58A9D722" w14:textId="605F6B1D" w:rsidR="00A56C00" w:rsidRDefault="00000000" w:rsidP="00B11712">
      <w:pPr>
        <w:spacing w:after="0" w:line="240" w:lineRule="auto"/>
        <w:jc w:val="center"/>
      </w:pPr>
      <w:r>
        <w:rPr>
          <w:b/>
        </w:rPr>
        <w:t>Special Board Meeting</w:t>
      </w:r>
      <w:r>
        <w:rPr>
          <w:b/>
        </w:rPr>
        <w:br/>
      </w:r>
      <w:r>
        <w:t>Flex Room</w:t>
      </w:r>
      <w:r w:rsidR="00B11712">
        <w:t xml:space="preserve"> </w:t>
      </w:r>
      <w:r>
        <w:t xml:space="preserve">Monday, February 23, </w:t>
      </w:r>
      <w:r w:rsidR="00B11712">
        <w:t xml:space="preserve">2026, </w:t>
      </w:r>
      <w:r>
        <w:t>4:30 PM</w:t>
      </w:r>
    </w:p>
    <w:p w14:paraId="7F0C0F45" w14:textId="77777777" w:rsidR="00A56C00" w:rsidRDefault="00A56C00" w:rsidP="00B11712">
      <w:pPr>
        <w:spacing w:after="0" w:line="240" w:lineRule="auto"/>
      </w:pPr>
    </w:p>
    <w:p w14:paraId="0CB2B644" w14:textId="77777777" w:rsidR="00A56C00" w:rsidRDefault="00000000" w:rsidP="00B11712">
      <w:pPr>
        <w:spacing w:after="0" w:line="240" w:lineRule="auto"/>
      </w:pPr>
      <w:r>
        <w:rPr>
          <w:b/>
        </w:rPr>
        <w:t>1. Call to Order</w:t>
      </w:r>
    </w:p>
    <w:p w14:paraId="3F070D45" w14:textId="77777777" w:rsidR="00A56C00" w:rsidRDefault="00000000" w:rsidP="00B11712">
      <w:pPr>
        <w:spacing w:after="0" w:line="240" w:lineRule="auto"/>
      </w:pPr>
      <w:r>
        <w:t>President Dreyer called the meeting to order at 4:30 PM.</w:t>
      </w:r>
    </w:p>
    <w:p w14:paraId="0C94DD3F" w14:textId="77777777" w:rsidR="00A56C00" w:rsidRDefault="00000000" w:rsidP="00B11712">
      <w:pPr>
        <w:spacing w:after="0" w:line="240" w:lineRule="auto"/>
      </w:pPr>
      <w:r>
        <w:rPr>
          <w:b/>
        </w:rPr>
        <w:t>2. Roll Call</w:t>
      </w:r>
    </w:p>
    <w:p w14:paraId="45F870CF" w14:textId="77777777" w:rsidR="00A56C00" w:rsidRDefault="00000000" w:rsidP="00B11712">
      <w:pPr>
        <w:spacing w:after="0" w:line="240" w:lineRule="auto"/>
      </w:pPr>
      <w:r>
        <w:t>Board members present: Olson, Dreyer, Wilkie, Christensen</w:t>
      </w:r>
    </w:p>
    <w:p w14:paraId="670C9482" w14:textId="77777777" w:rsidR="00A56C00" w:rsidRDefault="00000000" w:rsidP="00B11712">
      <w:pPr>
        <w:spacing w:after="0" w:line="240" w:lineRule="auto"/>
      </w:pPr>
      <w:r>
        <w:t>Board member absent: Waggoneer</w:t>
      </w:r>
    </w:p>
    <w:p w14:paraId="68AA1ADD" w14:textId="77777777" w:rsidR="00A56C00" w:rsidRDefault="00000000" w:rsidP="00B11712">
      <w:pPr>
        <w:spacing w:after="0" w:line="240" w:lineRule="auto"/>
      </w:pPr>
      <w:r>
        <w:rPr>
          <w:b/>
        </w:rPr>
        <w:t>3. Approval of Agenda</w:t>
      </w:r>
    </w:p>
    <w:p w14:paraId="60D56FBE" w14:textId="77777777" w:rsidR="00A56C00" w:rsidRDefault="00000000" w:rsidP="00B11712">
      <w:pPr>
        <w:spacing w:after="0" w:line="240" w:lineRule="auto"/>
      </w:pPr>
      <w:r>
        <w:t>Motion by Olson, second by Christensen to approve the agenda as submitted.</w:t>
      </w:r>
    </w:p>
    <w:p w14:paraId="772CB598" w14:textId="77777777" w:rsidR="00A56C00" w:rsidRDefault="00000000" w:rsidP="00B11712">
      <w:pPr>
        <w:spacing w:after="0" w:line="240" w:lineRule="auto"/>
      </w:pPr>
      <w:r>
        <w:t>Vote 4-0. Motion carried.</w:t>
      </w:r>
    </w:p>
    <w:p w14:paraId="093F85CD" w14:textId="77777777" w:rsidR="00A56C00" w:rsidRDefault="00000000" w:rsidP="00B11712">
      <w:pPr>
        <w:spacing w:after="0" w:line="240" w:lineRule="auto"/>
      </w:pPr>
      <w:r>
        <w:rPr>
          <w:b/>
        </w:rPr>
        <w:t>4. Action Items</w:t>
      </w:r>
    </w:p>
    <w:p w14:paraId="64FCCD6E" w14:textId="77777777" w:rsidR="00A56C00" w:rsidRDefault="00000000" w:rsidP="00B11712">
      <w:pPr>
        <w:spacing w:after="0" w:line="240" w:lineRule="auto"/>
      </w:pPr>
      <w:r>
        <w:rPr>
          <w:b/>
        </w:rPr>
        <w:t>4.1 At Risk Dropout Prevention Program Plan 2026–2027</w:t>
      </w:r>
    </w:p>
    <w:p w14:paraId="5161EB7F" w14:textId="77777777" w:rsidR="00A56C00" w:rsidRDefault="00000000" w:rsidP="00B11712">
      <w:pPr>
        <w:spacing w:after="0" w:line="240" w:lineRule="auto"/>
      </w:pPr>
      <w:r>
        <w:t>The Board reviewed the Treynor CSD At Risk Dropout Prevention Program Plan for the 2026–2027 school year.</w:t>
      </w:r>
    </w:p>
    <w:p w14:paraId="34944E9D" w14:textId="77777777" w:rsidR="00A56C00" w:rsidRDefault="00000000" w:rsidP="00B11712">
      <w:pPr>
        <w:spacing w:after="0" w:line="240" w:lineRule="auto"/>
      </w:pPr>
      <w:r>
        <w:t>Motion by Christensen, second by Wilkie to approve the Treynor CSD At Risk Dropout Prevention Program Plan for the 2026–2027 school year as presented.</w:t>
      </w:r>
    </w:p>
    <w:p w14:paraId="3898B0F5" w14:textId="77777777" w:rsidR="00A56C00" w:rsidRDefault="00000000" w:rsidP="00B11712">
      <w:pPr>
        <w:spacing w:after="0" w:line="240" w:lineRule="auto"/>
      </w:pPr>
      <w:r>
        <w:t>Vote 4-0. Motion carried.</w:t>
      </w:r>
    </w:p>
    <w:p w14:paraId="54C96B43" w14:textId="77777777" w:rsidR="00A56C00" w:rsidRDefault="00000000" w:rsidP="00B11712">
      <w:pPr>
        <w:spacing w:after="0" w:line="240" w:lineRule="auto"/>
      </w:pPr>
      <w:r>
        <w:t>The Board previously approved in January the At Risk Dropout Prevention Modified Supplemental Amount request of $118,602 with a required district match of $39,534, for a total program budget of $158,136, as authorized under Iowa Code sections 257.38 through 257.41.</w:t>
      </w:r>
    </w:p>
    <w:p w14:paraId="4E24D563" w14:textId="77777777" w:rsidR="00A56C00" w:rsidRDefault="00000000" w:rsidP="00B11712">
      <w:pPr>
        <w:spacing w:after="0" w:line="240" w:lineRule="auto"/>
      </w:pPr>
      <w:r>
        <w:rPr>
          <w:b/>
        </w:rPr>
        <w:t>4.2 Evening Contracted Cleaning Services at Middle School and High School</w:t>
      </w:r>
    </w:p>
    <w:p w14:paraId="761B0DF4" w14:textId="77777777" w:rsidR="00A56C00" w:rsidRDefault="00000000" w:rsidP="00B11712">
      <w:pPr>
        <w:spacing w:after="0" w:line="240" w:lineRule="auto"/>
      </w:pPr>
      <w:r>
        <w:t>The Board reviewed six bids for contracted evening custodial services:</w:t>
      </w:r>
    </w:p>
    <w:p w14:paraId="06F3456D" w14:textId="77777777" w:rsidR="00A56C00" w:rsidRDefault="00000000" w:rsidP="00B11712">
      <w:pPr>
        <w:spacing w:after="0" w:line="240" w:lineRule="auto"/>
      </w:pPr>
      <w:r>
        <w:t>• Simply Clean, Council Bluffs: $13,423 per month</w:t>
      </w:r>
    </w:p>
    <w:p w14:paraId="3DBB1CC5" w14:textId="77777777" w:rsidR="00A56C00" w:rsidRDefault="00000000" w:rsidP="00B11712">
      <w:pPr>
        <w:spacing w:after="0" w:line="240" w:lineRule="auto"/>
      </w:pPr>
      <w:r>
        <w:t>• Coverall, Omaha: $12,000 per month</w:t>
      </w:r>
    </w:p>
    <w:p w14:paraId="4E4B97EB" w14:textId="77777777" w:rsidR="00A56C00" w:rsidRDefault="00000000" w:rsidP="00B11712">
      <w:pPr>
        <w:spacing w:after="0" w:line="240" w:lineRule="auto"/>
      </w:pPr>
      <w:r>
        <w:t>• Jani King, Omaha: $11,484 per month</w:t>
      </w:r>
    </w:p>
    <w:p w14:paraId="450FF0DB" w14:textId="77777777" w:rsidR="00A56C00" w:rsidRDefault="00000000" w:rsidP="00B11712">
      <w:pPr>
        <w:spacing w:after="0" w:line="240" w:lineRule="auto"/>
      </w:pPr>
      <w:r>
        <w:t>• City Wide, Omaha: $9,250 per month</w:t>
      </w:r>
    </w:p>
    <w:p w14:paraId="0F97DD46" w14:textId="77777777" w:rsidR="00A56C00" w:rsidRDefault="00000000" w:rsidP="00B11712">
      <w:pPr>
        <w:spacing w:after="0" w:line="240" w:lineRule="auto"/>
      </w:pPr>
      <w:r>
        <w:t>• ATS, Omaha: $9,120 per month</w:t>
      </w:r>
    </w:p>
    <w:p w14:paraId="5010867E" w14:textId="77777777" w:rsidR="00A56C00" w:rsidRDefault="00000000" w:rsidP="00B11712">
      <w:pPr>
        <w:spacing w:after="0" w:line="240" w:lineRule="auto"/>
      </w:pPr>
      <w:r>
        <w:t>• Marsden Group: $7,299.87 per month</w:t>
      </w:r>
    </w:p>
    <w:p w14:paraId="2504753A" w14:textId="77777777" w:rsidR="00A56C00" w:rsidRDefault="00000000" w:rsidP="00B11712">
      <w:pPr>
        <w:spacing w:after="0" w:line="240" w:lineRule="auto"/>
      </w:pPr>
      <w:r>
        <w:t>Motion by Olson, second by Wilkie to approve the proposal by Marsden Group for evening cleaning services at the middle school and high school, five evenings per week, at a monthly rate of $7,299.87 for the entire year, not limited to days school is in session.</w:t>
      </w:r>
    </w:p>
    <w:p w14:paraId="371209AA" w14:textId="77777777" w:rsidR="00A56C00" w:rsidRDefault="00000000" w:rsidP="00B11712">
      <w:pPr>
        <w:spacing w:after="0" w:line="240" w:lineRule="auto"/>
      </w:pPr>
      <w:r>
        <w:t>Vote 4-0. Motion carried.</w:t>
      </w:r>
    </w:p>
    <w:p w14:paraId="4A097F32" w14:textId="77777777" w:rsidR="00A56C00" w:rsidRDefault="00000000" w:rsidP="00B11712">
      <w:pPr>
        <w:spacing w:after="0" w:line="240" w:lineRule="auto"/>
      </w:pPr>
      <w:r>
        <w:rPr>
          <w:b/>
        </w:rPr>
        <w:t>5. Adjournment</w:t>
      </w:r>
    </w:p>
    <w:p w14:paraId="69618318" w14:textId="77777777" w:rsidR="00A56C00" w:rsidRDefault="00000000" w:rsidP="00B11712">
      <w:pPr>
        <w:spacing w:after="0" w:line="240" w:lineRule="auto"/>
      </w:pPr>
      <w:r>
        <w:t>Motion by Olson, second by Wilkie to adjourn.</w:t>
      </w:r>
    </w:p>
    <w:p w14:paraId="5CEF1911" w14:textId="77777777" w:rsidR="00A56C00" w:rsidRDefault="00000000" w:rsidP="00B11712">
      <w:pPr>
        <w:spacing w:after="0" w:line="240" w:lineRule="auto"/>
      </w:pPr>
      <w:r>
        <w:t>Vote 3-0. Motion carried.</w:t>
      </w:r>
    </w:p>
    <w:p w14:paraId="5BA189D9" w14:textId="77777777" w:rsidR="00A56C00" w:rsidRDefault="00000000" w:rsidP="00B11712">
      <w:pPr>
        <w:spacing w:after="0" w:line="240" w:lineRule="auto"/>
      </w:pPr>
      <w:r>
        <w:t>Meeting adjourned at 4:40 PM.</w:t>
      </w:r>
    </w:p>
    <w:p w14:paraId="5F324084" w14:textId="77777777" w:rsidR="00A56C00" w:rsidRDefault="00A56C00" w:rsidP="00B11712">
      <w:pPr>
        <w:spacing w:after="0" w:line="240" w:lineRule="auto"/>
      </w:pPr>
    </w:p>
    <w:p w14:paraId="25E1FD5E" w14:textId="77777777" w:rsidR="00A56C00" w:rsidRDefault="00000000" w:rsidP="00B11712">
      <w:pPr>
        <w:spacing w:after="0" w:line="240" w:lineRule="auto"/>
      </w:pPr>
      <w:r>
        <w:t>Next meeting: Monday, March 9, 2026 at 6:30 PM in the High School Flex Room.</w:t>
      </w:r>
    </w:p>
    <w:p w14:paraId="69C1CAD3" w14:textId="5431D850" w:rsidR="00A56C00" w:rsidRDefault="00000000" w:rsidP="00B11712">
      <w:pPr>
        <w:spacing w:after="0" w:line="240" w:lineRule="auto"/>
      </w:pPr>
      <w:r>
        <w:br/>
      </w:r>
      <w:r>
        <w:br/>
      </w:r>
      <w:proofErr w:type="gramStart"/>
      <w:r>
        <w:t>____________________________________</w:t>
      </w:r>
      <w:r w:rsidR="00B11712">
        <w:tab/>
      </w:r>
      <w:r w:rsidR="00B11712">
        <w:tab/>
      </w:r>
      <w:r w:rsidR="00B11712">
        <w:tab/>
      </w:r>
      <w:r w:rsidR="00B11712">
        <w:tab/>
      </w:r>
      <w:r w:rsidR="00B11712">
        <w:tab/>
      </w:r>
      <w:proofErr w:type="gramEnd"/>
      <w:r w:rsidR="00B11712">
        <w:t>____________________________________</w:t>
      </w:r>
    </w:p>
    <w:p w14:paraId="44A2D308" w14:textId="77777777" w:rsidR="00B11712" w:rsidRDefault="00000000" w:rsidP="00B11712">
      <w:pPr>
        <w:spacing w:after="0" w:line="240" w:lineRule="auto"/>
      </w:pPr>
      <w:r>
        <w:t>BJ Dreyer, Board President</w:t>
      </w:r>
      <w:r w:rsidR="00B11712">
        <w:tab/>
      </w:r>
      <w:r w:rsidR="00B11712">
        <w:tab/>
      </w:r>
      <w:r w:rsidR="00B11712">
        <w:tab/>
      </w:r>
      <w:r w:rsidR="00B11712">
        <w:tab/>
      </w:r>
      <w:r w:rsidR="00B11712">
        <w:tab/>
      </w:r>
      <w:r w:rsidR="00B11712">
        <w:tab/>
      </w:r>
      <w:r w:rsidR="00B11712">
        <w:t>Matt VanHorn, Board Secretary</w:t>
      </w:r>
    </w:p>
    <w:p w14:paraId="5D8F61D7" w14:textId="77777777" w:rsidR="00B11712" w:rsidRDefault="00000000" w:rsidP="00B11712">
      <w:pPr>
        <w:spacing w:after="0" w:line="240" w:lineRule="auto"/>
      </w:pPr>
      <w:r>
        <w:t>Date: 02/23/2026</w:t>
      </w:r>
      <w:r w:rsidR="00B11712">
        <w:tab/>
      </w:r>
      <w:r w:rsidR="00B11712">
        <w:tab/>
      </w:r>
      <w:r w:rsidR="00B11712">
        <w:tab/>
      </w:r>
      <w:r w:rsidR="00B11712">
        <w:tab/>
      </w:r>
      <w:r w:rsidR="00B11712">
        <w:tab/>
      </w:r>
      <w:r w:rsidR="00B11712">
        <w:tab/>
      </w:r>
      <w:r w:rsidR="00B11712">
        <w:tab/>
      </w:r>
      <w:r w:rsidR="00B11712">
        <w:t>Date: 02/23/2026</w:t>
      </w:r>
    </w:p>
    <w:p w14:paraId="6801872E" w14:textId="60A96B91" w:rsidR="00A56C00" w:rsidRDefault="00A56C00" w:rsidP="00B11712">
      <w:pPr>
        <w:spacing w:after="0" w:line="240" w:lineRule="auto"/>
      </w:pPr>
    </w:p>
    <w:p w14:paraId="31F6EF6D" w14:textId="77777777" w:rsidR="00B11712" w:rsidRDefault="00B11712" w:rsidP="00B11712">
      <w:pPr>
        <w:spacing w:after="0" w:line="240" w:lineRule="auto"/>
      </w:pPr>
    </w:p>
    <w:p w14:paraId="70E113D6" w14:textId="77777777" w:rsidR="00B11712" w:rsidRDefault="00B11712" w:rsidP="00B11712">
      <w:pPr>
        <w:spacing w:after="0" w:line="240" w:lineRule="auto"/>
      </w:pPr>
    </w:p>
    <w:sectPr w:rsidR="00B11712" w:rsidSect="00B117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908072">
    <w:abstractNumId w:val="8"/>
  </w:num>
  <w:num w:numId="2" w16cid:durableId="1534616855">
    <w:abstractNumId w:val="6"/>
  </w:num>
  <w:num w:numId="3" w16cid:durableId="863521641">
    <w:abstractNumId w:val="5"/>
  </w:num>
  <w:num w:numId="4" w16cid:durableId="1206597364">
    <w:abstractNumId w:val="4"/>
  </w:num>
  <w:num w:numId="5" w16cid:durableId="1183861179">
    <w:abstractNumId w:val="7"/>
  </w:num>
  <w:num w:numId="6" w16cid:durableId="16319206">
    <w:abstractNumId w:val="3"/>
  </w:num>
  <w:num w:numId="7" w16cid:durableId="1607494568">
    <w:abstractNumId w:val="2"/>
  </w:num>
  <w:num w:numId="8" w16cid:durableId="1174223071">
    <w:abstractNumId w:val="1"/>
  </w:num>
  <w:num w:numId="9" w16cid:durableId="179420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56C00"/>
    <w:rsid w:val="00AA1D8D"/>
    <w:rsid w:val="00B11712"/>
    <w:rsid w:val="00B47730"/>
    <w:rsid w:val="00CB0664"/>
    <w:rsid w:val="00E444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76A4E"/>
  <w14:defaultImageDpi w14:val="300"/>
  <w15:docId w15:val="{06435ADC-3419-4A0C-BC9F-E87B77C1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VanHorn</cp:lastModifiedBy>
  <cp:revision>2</cp:revision>
  <cp:lastPrinted>2026-02-23T22:56:00Z</cp:lastPrinted>
  <dcterms:created xsi:type="dcterms:W3CDTF">2013-12-23T23:15:00Z</dcterms:created>
  <dcterms:modified xsi:type="dcterms:W3CDTF">2026-02-23T22:59:00Z</dcterms:modified>
  <cp:category/>
</cp:coreProperties>
</file>